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42DD" w14:textId="75435FCA" w:rsidR="00BA76D1" w:rsidRDefault="00BA76D1" w:rsidP="009277E2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Termo Aditivo 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 ao Contrato 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41</w:t>
      </w:r>
      <w:r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/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2021</w:t>
      </w:r>
      <w:r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 – </w:t>
      </w:r>
      <w:r w:rsidR="009277E2" w:rsidRP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Contratação de empresa para execução, por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 </w:t>
      </w:r>
      <w:r w:rsidR="009277E2" w:rsidRP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demanda, de serviços de remanejamento de divisórias navais, incluindo atividades de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 </w:t>
      </w:r>
      <w:r w:rsidR="009277E2" w:rsidRP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desmonte, retirada e descarte, montagem e fornecimento de peças e componentes,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 </w:t>
      </w:r>
      <w:r w:rsidR="009277E2" w:rsidRP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compatíveis com o padrão existente nos prédios da Câmara Municipal de Piracicaba.</w:t>
      </w:r>
    </w:p>
    <w:p w14:paraId="7220B0A2" w14:textId="77777777" w:rsidR="00A31A48" w:rsidRDefault="00A31A48" w:rsidP="009277E2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</w:pPr>
    </w:p>
    <w:p w14:paraId="6923BF24" w14:textId="77777777" w:rsidR="00BA76D1" w:rsidRDefault="00BA76D1" w:rsidP="00594AB5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</w:pPr>
    </w:p>
    <w:p w14:paraId="25247466" w14:textId="65B7D3DB" w:rsidR="00BA76D1" w:rsidRDefault="00BA76D1" w:rsidP="00BA76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Processo 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658/2021</w:t>
      </w:r>
    </w:p>
    <w:p w14:paraId="7AE3F865" w14:textId="167BB3A0" w:rsidR="00BA76D1" w:rsidRPr="00BA76D1" w:rsidRDefault="00BA76D1" w:rsidP="00BA76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Pregão</w:t>
      </w:r>
      <w:r w:rsidR="009277E2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 xml:space="preserve"> 22/2021</w:t>
      </w:r>
    </w:p>
    <w:p w14:paraId="28C98423" w14:textId="77777777" w:rsidR="00BA76D1" w:rsidRPr="00BA76D1" w:rsidRDefault="00BA76D1" w:rsidP="00594AB5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</w:p>
    <w:p w14:paraId="4BD21627" w14:textId="68A8D68D" w:rsidR="00594AB5" w:rsidRPr="00BA76D1" w:rsidRDefault="00BA76D1" w:rsidP="00594AB5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  <w:r w:rsidRPr="00BA76D1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Contratante:</w:t>
      </w:r>
      <w:r w:rsidRPr="00BA76D1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Câmara Municipal de Piracicaba, inscrita no CNPJ 51.327.708/0001-92, Inscrição Estadual Isenta, estabelecida à Rua Alferes José Caetano n.º 834, neste Município de Piracicaba, Es</w:t>
      </w:r>
      <w:r w:rsidRPr="00BA76D1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softHyphen/>
        <w:t xml:space="preserve">tado de São Paulo, neste ato representada pelo Senhor Presidente </w:t>
      </w:r>
      <w:proofErr w:type="spellStart"/>
      <w:r w:rsidR="009E12D9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Rerlison</w:t>
      </w:r>
      <w:proofErr w:type="spellEnd"/>
      <w:r w:rsidR="009E12D9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Teixeira de Rezende</w:t>
      </w:r>
      <w:r w:rsidRPr="00BA76D1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.</w:t>
      </w:r>
    </w:p>
    <w:p w14:paraId="0CF556DB" w14:textId="77777777" w:rsidR="00BA76D1" w:rsidRPr="00BA76D1" w:rsidRDefault="00BA76D1" w:rsidP="00594AB5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</w:p>
    <w:p w14:paraId="7BA3DA30" w14:textId="77777777" w:rsidR="009277E2" w:rsidRPr="009277E2" w:rsidRDefault="00BA76D1" w:rsidP="009277E2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  <w:r w:rsidRPr="00BA76D1">
        <w:rPr>
          <w:rFonts w:asciiTheme="minorHAnsi" w:hAnsiTheme="minorHAnsi" w:cstheme="minorHAnsi"/>
          <w:b/>
          <w:bCs/>
          <w:sz w:val="24"/>
          <w:szCs w:val="24"/>
          <w:lang w:eastAsia="pt-BR"/>
          <w14:ligatures w14:val="none"/>
        </w:rPr>
        <w:t>Contratada:</w:t>
      </w:r>
      <w:r w:rsidRPr="00BA76D1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</w:t>
      </w:r>
      <w:r w:rsidR="009277E2" w:rsidRP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FÊNIX FORROS E DIVISÓRIAS LIDA, Inscrita no CNPJ n2 05.512.663/0001-</w:t>
      </w:r>
    </w:p>
    <w:p w14:paraId="57F66836" w14:textId="77777777" w:rsidR="009277E2" w:rsidRPr="009277E2" w:rsidRDefault="009277E2" w:rsidP="009277E2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  <w:r w:rsidRP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09, estabelecida à Rua Virginia </w:t>
      </w:r>
      <w:proofErr w:type="spellStart"/>
      <w:r w:rsidRP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Pratta</w:t>
      </w:r>
      <w:proofErr w:type="spellEnd"/>
      <w:r w:rsidRP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, 735, Parque São Matheus, Piracicaba/SP, CEP:</w:t>
      </w:r>
    </w:p>
    <w:p w14:paraId="35796AAA" w14:textId="2308B45D" w:rsidR="00BA76D1" w:rsidRPr="00BA76D1" w:rsidRDefault="009277E2" w:rsidP="009277E2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  <w:r w:rsidRP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13.409-217, neste ato representada pelo Sr. Pedro Celso Paschoalin</w:t>
      </w:r>
    </w:p>
    <w:p w14:paraId="727A3548" w14:textId="77777777" w:rsidR="00000453" w:rsidRPr="00BA76D1" w:rsidRDefault="00000453" w:rsidP="00594AB5">
      <w:pPr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</w:p>
    <w:p w14:paraId="340BFDA2" w14:textId="341E57B4" w:rsidR="00000453" w:rsidRPr="0083105E" w:rsidRDefault="00000453" w:rsidP="0083105E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3105E">
        <w:rPr>
          <w:rFonts w:asciiTheme="minorHAnsi" w:hAnsiTheme="minorHAnsi" w:cstheme="minorHAnsi"/>
          <w:b/>
          <w:sz w:val="24"/>
          <w:szCs w:val="24"/>
        </w:rPr>
        <w:t>CLÁUSULA PRIMEIRA – OBJETO</w:t>
      </w:r>
    </w:p>
    <w:p w14:paraId="42AE5C7B" w14:textId="4A26C6B3" w:rsidR="00000453" w:rsidRPr="0083105E" w:rsidRDefault="00000453" w:rsidP="0083105E">
      <w:pPr>
        <w:pStyle w:val="ListParagraph"/>
        <w:numPr>
          <w:ilvl w:val="1"/>
          <w:numId w:val="3"/>
        </w:numPr>
        <w:spacing w:before="240"/>
        <w:ind w:left="792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3105E">
        <w:rPr>
          <w:rFonts w:asciiTheme="minorHAnsi" w:eastAsia="Arial" w:hAnsiTheme="minorHAnsi" w:cstheme="minorHAnsi"/>
          <w:sz w:val="24"/>
          <w:szCs w:val="24"/>
        </w:rPr>
        <w:t xml:space="preserve">O presente termo aditivo tem por objeto a prorrogação do prazo de vigência do Contrato nº </w:t>
      </w:r>
      <w:r w:rsidR="009277E2">
        <w:rPr>
          <w:rFonts w:asciiTheme="minorHAnsi" w:eastAsia="Arial" w:hAnsiTheme="minorHAnsi" w:cstheme="minorHAnsi"/>
          <w:sz w:val="24"/>
          <w:szCs w:val="24"/>
        </w:rPr>
        <w:t>41/2021</w:t>
      </w:r>
      <w:r w:rsidRPr="0083105E">
        <w:rPr>
          <w:rFonts w:asciiTheme="minorHAnsi" w:eastAsia="Arial" w:hAnsiTheme="minorHAnsi" w:cstheme="minorHAnsi"/>
          <w:sz w:val="24"/>
          <w:szCs w:val="24"/>
        </w:rPr>
        <w:t xml:space="preserve"> por mais </w:t>
      </w:r>
      <w:r w:rsidR="009277E2">
        <w:rPr>
          <w:rFonts w:asciiTheme="minorHAnsi" w:eastAsia="Arial" w:hAnsiTheme="minorHAnsi" w:cstheme="minorHAnsi"/>
          <w:sz w:val="24"/>
          <w:szCs w:val="24"/>
        </w:rPr>
        <w:t xml:space="preserve">6 </w:t>
      </w:r>
      <w:r w:rsidRPr="0083105E">
        <w:rPr>
          <w:rFonts w:asciiTheme="minorHAnsi" w:eastAsia="Arial" w:hAnsiTheme="minorHAnsi" w:cstheme="minorHAnsi"/>
          <w:i/>
          <w:sz w:val="24"/>
          <w:szCs w:val="24"/>
        </w:rPr>
        <w:t>meses</w:t>
      </w:r>
      <w:r w:rsidRPr="0083105E">
        <w:rPr>
          <w:rFonts w:asciiTheme="minorHAnsi" w:eastAsia="Arial" w:hAnsiTheme="minorHAnsi" w:cstheme="minorHAnsi"/>
          <w:sz w:val="24"/>
          <w:szCs w:val="24"/>
        </w:rPr>
        <w:t>, a partir de</w:t>
      </w:r>
      <w:r w:rsidR="009277E2">
        <w:rPr>
          <w:rFonts w:asciiTheme="minorHAnsi" w:eastAsia="Arial" w:hAnsiTheme="minorHAnsi" w:cstheme="minorHAnsi"/>
          <w:sz w:val="24"/>
          <w:szCs w:val="24"/>
        </w:rPr>
        <w:t xml:space="preserve"> 6 de junho de 2025</w:t>
      </w:r>
      <w:r w:rsidRPr="0083105E">
        <w:rPr>
          <w:rFonts w:asciiTheme="minorHAnsi" w:eastAsia="Arial" w:hAnsiTheme="minorHAnsi" w:cstheme="minorHAnsi"/>
          <w:sz w:val="24"/>
          <w:szCs w:val="24"/>
        </w:rPr>
        <w:t xml:space="preserve"> até </w:t>
      </w:r>
      <w:r w:rsidR="009277E2">
        <w:rPr>
          <w:rFonts w:asciiTheme="minorHAnsi" w:eastAsia="Arial" w:hAnsiTheme="minorHAnsi" w:cstheme="minorHAnsi"/>
          <w:sz w:val="24"/>
          <w:szCs w:val="24"/>
        </w:rPr>
        <w:t>5 de dezembro de 2025</w:t>
      </w:r>
      <w:r w:rsidRPr="0083105E">
        <w:rPr>
          <w:rFonts w:asciiTheme="minorHAnsi" w:eastAsia="Arial" w:hAnsiTheme="minorHAnsi" w:cstheme="minorHAnsi"/>
          <w:sz w:val="24"/>
          <w:szCs w:val="24"/>
        </w:rPr>
        <w:t xml:space="preserve">, podendo ser prorrogado sucessivamente, respeitada a vigência máxima da Lei nº </w:t>
      </w:r>
      <w:r w:rsidR="009277E2">
        <w:rPr>
          <w:rFonts w:asciiTheme="minorHAnsi" w:eastAsia="Arial" w:hAnsiTheme="minorHAnsi" w:cstheme="minorHAnsi"/>
          <w:sz w:val="24"/>
          <w:szCs w:val="24"/>
        </w:rPr>
        <w:t>8.666/93</w:t>
      </w:r>
      <w:r w:rsidRPr="0083105E">
        <w:rPr>
          <w:rFonts w:asciiTheme="minorHAnsi" w:eastAsia="Arial" w:hAnsiTheme="minorHAnsi" w:cstheme="minorHAnsi"/>
          <w:sz w:val="24"/>
          <w:szCs w:val="24"/>
        </w:rPr>
        <w:t>.</w:t>
      </w:r>
    </w:p>
    <w:p w14:paraId="4C3E58AD" w14:textId="3E618E4A" w:rsidR="00594AB5" w:rsidRPr="0083105E" w:rsidRDefault="00E13C95" w:rsidP="0083105E">
      <w:pPr>
        <w:pStyle w:val="ListParagraph"/>
        <w:numPr>
          <w:ilvl w:val="0"/>
          <w:numId w:val="3"/>
        </w:numPr>
        <w:spacing w:before="240" w:after="100" w:afterAutospacing="1"/>
        <w:contextualSpacing w:val="0"/>
        <w:jc w:val="both"/>
        <w:rPr>
          <w:rFonts w:asciiTheme="minorHAnsi" w:hAnsiTheme="minorHAnsi" w:cstheme="minorHAnsi"/>
          <w:sz w:val="24"/>
          <w:szCs w:val="24"/>
          <w:lang w:eastAsia="pt-BR"/>
          <w14:ligatures w14:val="none"/>
        </w:rPr>
      </w:pPr>
      <w:r w:rsidRPr="0083105E">
        <w:rPr>
          <w:rFonts w:asciiTheme="minorHAnsi" w:hAnsiTheme="minorHAnsi" w:cstheme="minorHAnsi"/>
          <w:b/>
          <w:bCs/>
          <w:sz w:val="24"/>
          <w:szCs w:val="24"/>
        </w:rPr>
        <w:t>CLÁUSULA SEGUNDA – PREÇO</w:t>
      </w:r>
    </w:p>
    <w:p w14:paraId="5FDE4573" w14:textId="5D275CFA" w:rsidR="0958F3C4" w:rsidRPr="0083105E" w:rsidRDefault="00594AB5" w:rsidP="0083105E">
      <w:pPr>
        <w:pStyle w:val="ListParagraph"/>
        <w:numPr>
          <w:ilvl w:val="1"/>
          <w:numId w:val="3"/>
        </w:numPr>
        <w:spacing w:before="240" w:after="100" w:afterAutospacing="1"/>
        <w:contextualSpacing w:val="0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O CONTRATANTE pagará </w:t>
      </w:r>
      <w:r w:rsidR="007D0384"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ao</w:t>
      </w:r>
      <w:r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CONTRATAD</w:t>
      </w:r>
      <w:r w:rsidR="007D0384"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O</w:t>
      </w:r>
      <w:r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pela execução do objeto</w:t>
      </w:r>
      <w:r w:rsidR="009A0F7D"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deste Contrato o valor </w:t>
      </w:r>
      <w:r w:rsid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>estimado</w:t>
      </w:r>
      <w:r w:rsidR="009A0F7D"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de</w:t>
      </w:r>
      <w:r w:rsidRPr="0083105E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R$</w:t>
      </w:r>
      <w:r w:rsidR="009277E2">
        <w:rPr>
          <w:rFonts w:asciiTheme="minorHAnsi" w:hAnsiTheme="minorHAnsi" w:cstheme="minorHAnsi"/>
          <w:sz w:val="24"/>
          <w:szCs w:val="24"/>
          <w:lang w:eastAsia="pt-BR"/>
          <w14:ligatures w14:val="none"/>
        </w:rPr>
        <w:t xml:space="preserve"> 34.960,60.</w:t>
      </w:r>
    </w:p>
    <w:p w14:paraId="1DD6215B" w14:textId="78DE5446" w:rsidR="006C225A" w:rsidRPr="0083105E" w:rsidRDefault="006C225A" w:rsidP="0083105E">
      <w:pPr>
        <w:pStyle w:val="ListParagraph"/>
        <w:numPr>
          <w:ilvl w:val="1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83105E">
        <w:rPr>
          <w:rFonts w:asciiTheme="minorHAnsi" w:eastAsia="Arial" w:hAnsiTheme="minorHAnsi" w:cstheme="minorHAnsi"/>
          <w:i/>
          <w:sz w:val="24"/>
          <w:szCs w:val="24"/>
        </w:rPr>
        <w:t xml:space="preserve">O valor acima é meramente estimativo, de forma que os pagamentos devidos </w:t>
      </w:r>
      <w:r w:rsidR="007D0384" w:rsidRPr="0083105E">
        <w:rPr>
          <w:rFonts w:asciiTheme="minorHAnsi" w:eastAsia="Arial" w:hAnsiTheme="minorHAnsi" w:cstheme="minorHAnsi"/>
          <w:i/>
          <w:sz w:val="24"/>
          <w:szCs w:val="24"/>
        </w:rPr>
        <w:t>ao</w:t>
      </w:r>
      <w:r w:rsidRPr="0083105E">
        <w:rPr>
          <w:rFonts w:asciiTheme="minorHAnsi" w:eastAsia="Arial" w:hAnsiTheme="minorHAnsi" w:cstheme="minorHAnsi"/>
          <w:i/>
          <w:sz w:val="24"/>
          <w:szCs w:val="24"/>
        </w:rPr>
        <w:t xml:space="preserve"> CONTRATAD</w:t>
      </w:r>
      <w:r w:rsidR="007D0384" w:rsidRPr="0083105E">
        <w:rPr>
          <w:rFonts w:asciiTheme="minorHAnsi" w:eastAsia="Arial" w:hAnsiTheme="minorHAnsi" w:cstheme="minorHAnsi"/>
          <w:i/>
          <w:sz w:val="24"/>
          <w:szCs w:val="24"/>
        </w:rPr>
        <w:t>O</w:t>
      </w:r>
      <w:r w:rsidRPr="0083105E">
        <w:rPr>
          <w:rFonts w:asciiTheme="minorHAnsi" w:eastAsia="Arial" w:hAnsiTheme="minorHAnsi" w:cstheme="minorHAnsi"/>
          <w:i/>
          <w:sz w:val="24"/>
          <w:szCs w:val="24"/>
        </w:rPr>
        <w:t xml:space="preserve"> dependerão dos quantitativos efetivamente prestados.</w:t>
      </w:r>
    </w:p>
    <w:p w14:paraId="585A8F76" w14:textId="7B704A0F" w:rsidR="006C225A" w:rsidRPr="0083105E" w:rsidRDefault="006C225A" w:rsidP="0083105E">
      <w:pPr>
        <w:pStyle w:val="ListParagraph"/>
        <w:numPr>
          <w:ilvl w:val="0"/>
          <w:numId w:val="3"/>
        </w:numPr>
        <w:spacing w:before="240" w:after="120"/>
        <w:contextualSpacing w:val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3105E">
        <w:rPr>
          <w:rFonts w:asciiTheme="minorHAnsi" w:eastAsia="Arial" w:hAnsiTheme="minorHAnsi" w:cstheme="minorHAnsi"/>
          <w:b/>
          <w:sz w:val="24"/>
          <w:szCs w:val="24"/>
        </w:rPr>
        <w:t xml:space="preserve">CLÁUSULA TERCEIRA - DOTAÇÃO ORÇAMENTÁRIA </w:t>
      </w:r>
    </w:p>
    <w:p w14:paraId="1E434F6A" w14:textId="20891F76" w:rsidR="006C225A" w:rsidRPr="009277E2" w:rsidRDefault="0083105E" w:rsidP="00427A62">
      <w:pPr>
        <w:pStyle w:val="ListParagraph"/>
        <w:numPr>
          <w:ilvl w:val="1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277E2">
        <w:rPr>
          <w:rFonts w:asciiTheme="minorHAnsi" w:eastAsia="Arial" w:hAnsiTheme="minorHAnsi" w:cstheme="minorHAnsi"/>
          <w:sz w:val="24"/>
          <w:szCs w:val="24"/>
        </w:rPr>
        <w:t>A</w:t>
      </w:r>
      <w:r w:rsidR="006C225A" w:rsidRPr="009277E2">
        <w:rPr>
          <w:rFonts w:asciiTheme="minorHAnsi" w:eastAsia="Arial" w:hAnsiTheme="minorHAnsi" w:cstheme="minorHAnsi"/>
          <w:sz w:val="24"/>
          <w:szCs w:val="24"/>
        </w:rPr>
        <w:t xml:space="preserve">s despesas decorrentes do presente termo aditivo correrão à conta de recursos específicos consignados no Orçamento Geral da </w:t>
      </w:r>
      <w:r w:rsidR="00943BC5" w:rsidRPr="009277E2">
        <w:rPr>
          <w:rFonts w:asciiTheme="minorHAnsi" w:eastAsia="Arial" w:hAnsiTheme="minorHAnsi" w:cstheme="minorHAnsi"/>
          <w:sz w:val="24"/>
          <w:szCs w:val="24"/>
        </w:rPr>
        <w:t>Câmara Municipal de Piracicaba</w:t>
      </w:r>
      <w:r w:rsidR="006C225A" w:rsidRPr="009277E2">
        <w:rPr>
          <w:rFonts w:asciiTheme="minorHAnsi" w:eastAsia="Arial" w:hAnsiTheme="minorHAnsi" w:cstheme="minorHAnsi"/>
          <w:sz w:val="24"/>
          <w:szCs w:val="24"/>
        </w:rPr>
        <w:t xml:space="preserve"> deste exercício, na dotação abaixo discriminada:</w:t>
      </w:r>
      <w:r w:rsidR="009277E2" w:rsidRPr="009277E2">
        <w:rPr>
          <w:rFonts w:asciiTheme="minorHAnsi" w:eastAsia="Arial" w:hAnsiTheme="minorHAnsi" w:cstheme="minorHAnsi"/>
          <w:sz w:val="24"/>
          <w:szCs w:val="24"/>
        </w:rPr>
        <w:t xml:space="preserve"> 1.031.0001.2.373 </w:t>
      </w:r>
      <w:r w:rsidR="009277E2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9277E2" w:rsidRPr="009277E2">
        <w:rPr>
          <w:rFonts w:asciiTheme="minorHAnsi" w:eastAsia="Arial" w:hAnsiTheme="minorHAnsi" w:cstheme="minorHAnsi"/>
          <w:sz w:val="24"/>
          <w:szCs w:val="24"/>
        </w:rPr>
        <w:t xml:space="preserve">3.3.90.39 </w:t>
      </w:r>
      <w:r w:rsidR="009277E2">
        <w:rPr>
          <w:rFonts w:asciiTheme="minorHAnsi" w:eastAsia="Arial" w:hAnsiTheme="minorHAnsi" w:cstheme="minorHAnsi"/>
          <w:sz w:val="24"/>
          <w:szCs w:val="24"/>
        </w:rPr>
        <w:t>-</w:t>
      </w:r>
      <w:r w:rsidR="009277E2" w:rsidRPr="009277E2">
        <w:rPr>
          <w:rFonts w:asciiTheme="minorHAnsi" w:eastAsia="Arial" w:hAnsiTheme="minorHAnsi" w:cstheme="minorHAnsi"/>
          <w:sz w:val="24"/>
          <w:szCs w:val="24"/>
        </w:rPr>
        <w:t xml:space="preserve"> Outros Serviços de Terceiros </w:t>
      </w:r>
      <w:r w:rsidR="009277E2">
        <w:rPr>
          <w:rFonts w:asciiTheme="minorHAnsi" w:eastAsia="Arial" w:hAnsiTheme="minorHAnsi" w:cstheme="minorHAnsi"/>
          <w:sz w:val="24"/>
          <w:szCs w:val="24"/>
        </w:rPr>
        <w:t>-</w:t>
      </w:r>
      <w:r w:rsidR="009277E2" w:rsidRPr="009277E2">
        <w:rPr>
          <w:rFonts w:asciiTheme="minorHAnsi" w:eastAsia="Arial" w:hAnsiTheme="minorHAnsi" w:cstheme="minorHAnsi"/>
          <w:sz w:val="24"/>
          <w:szCs w:val="24"/>
        </w:rPr>
        <w:t xml:space="preserve"> Pessoa Jurídica</w:t>
      </w:r>
    </w:p>
    <w:p w14:paraId="141EFCCB" w14:textId="395704AF" w:rsidR="006C225A" w:rsidRPr="0083105E" w:rsidRDefault="006C225A" w:rsidP="0083105E">
      <w:pPr>
        <w:pStyle w:val="ListParagraph"/>
        <w:numPr>
          <w:ilvl w:val="1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83105E">
        <w:rPr>
          <w:rFonts w:asciiTheme="minorHAnsi" w:eastAsia="Arial" w:hAnsiTheme="minorHAnsi" w:cstheme="minorHAnsi"/>
          <w:i/>
          <w:sz w:val="24"/>
          <w:szCs w:val="24"/>
        </w:rPr>
        <w:t>A dotação relativa aos exercícios financeiros subsequentes será indicada após aprovação da Lei Orçamentária respectiva e liberação dos créditos correspondentes, mediante apostilamento.</w:t>
      </w:r>
    </w:p>
    <w:p w14:paraId="29F7A5CA" w14:textId="2792F6F3" w:rsidR="00A94FB0" w:rsidRPr="0083105E" w:rsidRDefault="00A94FB0" w:rsidP="0083105E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3105E">
        <w:rPr>
          <w:rFonts w:asciiTheme="minorHAnsi" w:eastAsia="Arial" w:hAnsiTheme="minorHAnsi" w:cstheme="minorHAnsi"/>
          <w:b/>
          <w:sz w:val="24"/>
          <w:szCs w:val="24"/>
        </w:rPr>
        <w:t xml:space="preserve">CLÁUSULA </w:t>
      </w:r>
      <w:r w:rsidR="009277E2">
        <w:rPr>
          <w:rFonts w:asciiTheme="minorHAnsi" w:eastAsia="Arial" w:hAnsiTheme="minorHAnsi" w:cstheme="minorHAnsi"/>
          <w:b/>
          <w:sz w:val="24"/>
          <w:szCs w:val="24"/>
        </w:rPr>
        <w:t>QUARTA</w:t>
      </w:r>
      <w:r w:rsidRPr="0083105E">
        <w:rPr>
          <w:rFonts w:asciiTheme="minorHAnsi" w:eastAsia="Arial" w:hAnsiTheme="minorHAnsi" w:cstheme="minorHAnsi"/>
          <w:b/>
          <w:sz w:val="24"/>
          <w:szCs w:val="24"/>
        </w:rPr>
        <w:t xml:space="preserve"> – RATIFICAÇÃO</w:t>
      </w:r>
    </w:p>
    <w:p w14:paraId="530536B1" w14:textId="03502ABF" w:rsidR="00A94FB0" w:rsidRPr="0083105E" w:rsidRDefault="00A94FB0" w:rsidP="0083105E">
      <w:pPr>
        <w:pStyle w:val="ListParagraph"/>
        <w:numPr>
          <w:ilvl w:val="1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3105E">
        <w:rPr>
          <w:rFonts w:asciiTheme="minorHAnsi" w:eastAsia="Arial" w:hAnsiTheme="minorHAnsi" w:cstheme="minorHAnsi"/>
          <w:sz w:val="24"/>
          <w:szCs w:val="24"/>
        </w:rPr>
        <w:lastRenderedPageBreak/>
        <w:t>Ficam mantidas e ratificadas as demais cláusulas e condições do contrato originário, naquilo que não contrariem o presente termo aditivo</w:t>
      </w:r>
      <w:r w:rsidR="0083105E" w:rsidRPr="0083105E">
        <w:rPr>
          <w:rFonts w:asciiTheme="minorHAnsi" w:eastAsia="Arial" w:hAnsiTheme="minorHAnsi" w:cstheme="minorHAnsi"/>
          <w:sz w:val="24"/>
          <w:szCs w:val="24"/>
        </w:rPr>
        <w:t>s</w:t>
      </w:r>
    </w:p>
    <w:p w14:paraId="2A9FCE0C" w14:textId="5B72DFE1" w:rsidR="00A94FB0" w:rsidRPr="0083105E" w:rsidRDefault="00A94FB0" w:rsidP="0083105E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83105E">
        <w:rPr>
          <w:rFonts w:asciiTheme="minorHAnsi" w:eastAsia="Arial" w:hAnsiTheme="minorHAnsi" w:cstheme="minorHAnsi"/>
          <w:b/>
          <w:sz w:val="24"/>
          <w:szCs w:val="24"/>
        </w:rPr>
        <w:t xml:space="preserve">CLÁUSULA </w:t>
      </w:r>
      <w:r w:rsidR="009277E2">
        <w:rPr>
          <w:rFonts w:asciiTheme="minorHAnsi" w:eastAsia="Arial" w:hAnsiTheme="minorHAnsi" w:cstheme="minorHAnsi"/>
          <w:b/>
          <w:sz w:val="24"/>
          <w:szCs w:val="24"/>
        </w:rPr>
        <w:t>QUINTA</w:t>
      </w:r>
      <w:r w:rsidRPr="0083105E">
        <w:rPr>
          <w:rFonts w:asciiTheme="minorHAnsi" w:eastAsia="Arial" w:hAnsiTheme="minorHAnsi" w:cstheme="minorHAnsi"/>
          <w:b/>
          <w:sz w:val="24"/>
          <w:szCs w:val="24"/>
        </w:rPr>
        <w:t xml:space="preserve"> –</w:t>
      </w:r>
      <w:r w:rsidR="00F03E07" w:rsidRPr="0083105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83105E">
        <w:rPr>
          <w:rFonts w:asciiTheme="minorHAnsi" w:eastAsia="Arial" w:hAnsiTheme="minorHAnsi" w:cstheme="minorHAnsi"/>
          <w:b/>
          <w:sz w:val="24"/>
          <w:szCs w:val="24"/>
        </w:rPr>
        <w:t>PUBLICAÇÃO</w:t>
      </w:r>
    </w:p>
    <w:p w14:paraId="4C1BB9B6" w14:textId="4ED9BA73" w:rsidR="00A94FB0" w:rsidRDefault="00A94FB0" w:rsidP="00A94FB0">
      <w:pPr>
        <w:pStyle w:val="ListParagraph"/>
        <w:numPr>
          <w:ilvl w:val="1"/>
          <w:numId w:val="3"/>
        </w:numPr>
        <w:spacing w:before="240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3105E">
        <w:rPr>
          <w:rFonts w:asciiTheme="minorHAnsi" w:eastAsia="Arial" w:hAnsiTheme="minorHAnsi" w:cstheme="minorHAnsi"/>
          <w:sz w:val="24"/>
          <w:szCs w:val="24"/>
        </w:rPr>
        <w:t xml:space="preserve">Incumbirá ao contratante divulgar o presente instrumento de </w:t>
      </w:r>
      <w:r w:rsidR="009277E2">
        <w:rPr>
          <w:rFonts w:asciiTheme="minorHAnsi" w:eastAsia="Arial" w:hAnsiTheme="minorHAnsi" w:cstheme="minorHAnsi"/>
          <w:sz w:val="24"/>
          <w:szCs w:val="24"/>
        </w:rPr>
        <w:t>acordo com a Lei 8.666/93</w:t>
      </w:r>
    </w:p>
    <w:p w14:paraId="1B31D8DA" w14:textId="77777777" w:rsidR="009277E2" w:rsidRDefault="009277E2" w:rsidP="009277E2">
      <w:pPr>
        <w:pStyle w:val="ListParagraph"/>
        <w:spacing w:before="240"/>
        <w:ind w:left="714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7A5D9D6" w14:textId="765F9BD2" w:rsidR="009277E2" w:rsidRPr="009277E2" w:rsidRDefault="009277E2" w:rsidP="009277E2">
      <w:pPr>
        <w:pStyle w:val="ListParagraph"/>
        <w:spacing w:before="240"/>
        <w:ind w:left="714"/>
        <w:contextualSpacing w:val="0"/>
        <w:jc w:val="right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Piracicaba, 26 de maio de 2025</w:t>
      </w:r>
    </w:p>
    <w:p w14:paraId="4BDB6E9A" w14:textId="334F4FE0" w:rsidR="3F06A7BB" w:rsidRPr="00BA76D1" w:rsidRDefault="3F06A7BB" w:rsidP="3F06A7BB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EFB345D" w14:textId="34546E7A" w:rsidR="3F06A7BB" w:rsidRPr="00BA76D1" w:rsidRDefault="3F06A7BB" w:rsidP="3F06A7BB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D706A37" w14:textId="1A96126F" w:rsidR="3F06A7BB" w:rsidRPr="00BA76D1" w:rsidRDefault="3F06A7BB" w:rsidP="3F06A7BB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0DFB81B" w14:textId="77777777" w:rsidR="00A94FB0" w:rsidRPr="00BA76D1" w:rsidRDefault="00A94FB0" w:rsidP="00A94FB0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9026C7" w14:textId="77777777" w:rsidR="00BA76D1" w:rsidRPr="00BA76D1" w:rsidRDefault="00BA76D1" w:rsidP="00A94FB0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35018DA" w14:textId="77777777" w:rsidR="00594AB5" w:rsidRPr="00BA76D1" w:rsidRDefault="00594AB5" w:rsidP="00594A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4A04A9" w14:textId="77777777" w:rsidR="00521558" w:rsidRPr="00521558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521558">
        <w:rPr>
          <w:rFonts w:asciiTheme="minorHAnsi" w:hAnsiTheme="minorHAnsi" w:cstheme="minorHAnsi"/>
          <w:sz w:val="24"/>
          <w:szCs w:val="24"/>
        </w:rPr>
        <w:t>Rerlison</w:t>
      </w:r>
      <w:proofErr w:type="spellEnd"/>
      <w:r w:rsidRPr="00521558">
        <w:rPr>
          <w:rFonts w:asciiTheme="minorHAnsi" w:hAnsiTheme="minorHAnsi" w:cstheme="minorHAnsi"/>
          <w:sz w:val="24"/>
          <w:szCs w:val="24"/>
        </w:rPr>
        <w:t xml:space="preserve"> Teixeira de Rezende</w:t>
      </w:r>
    </w:p>
    <w:p w14:paraId="7C1398CB" w14:textId="40A1A5F4" w:rsidR="00F65444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  <w:r w:rsidRPr="00521558">
        <w:rPr>
          <w:rFonts w:asciiTheme="minorHAnsi" w:hAnsiTheme="minorHAnsi" w:cstheme="minorHAnsi"/>
          <w:sz w:val="24"/>
          <w:szCs w:val="24"/>
        </w:rPr>
        <w:t>Presidente da Câmara Municipal de Piracicaba</w:t>
      </w:r>
    </w:p>
    <w:p w14:paraId="04D49BC9" w14:textId="77777777" w:rsidR="00521558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B539584" w14:textId="77777777" w:rsidR="00521558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20E3D1C" w14:textId="77777777" w:rsidR="00521558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B0E88B" w14:textId="3FFDD8E9" w:rsidR="00521558" w:rsidRPr="00521558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521558">
        <w:rPr>
          <w:rFonts w:asciiTheme="minorHAnsi" w:hAnsiTheme="minorHAnsi" w:cstheme="minorHAnsi"/>
          <w:sz w:val="24"/>
          <w:szCs w:val="24"/>
        </w:rPr>
        <w:t>edro Celso Paschoalin</w:t>
      </w:r>
    </w:p>
    <w:p w14:paraId="5999D8A4" w14:textId="41D609E4" w:rsidR="00521558" w:rsidRPr="00BA76D1" w:rsidRDefault="00521558" w:rsidP="00521558">
      <w:pPr>
        <w:jc w:val="center"/>
        <w:rPr>
          <w:rFonts w:asciiTheme="minorHAnsi" w:hAnsiTheme="minorHAnsi" w:cstheme="minorHAnsi"/>
          <w:sz w:val="24"/>
          <w:szCs w:val="24"/>
        </w:rPr>
      </w:pPr>
      <w:r w:rsidRPr="00521558">
        <w:rPr>
          <w:rFonts w:asciiTheme="minorHAnsi" w:hAnsiTheme="minorHAnsi" w:cstheme="minorHAnsi"/>
          <w:sz w:val="24"/>
          <w:szCs w:val="24"/>
        </w:rPr>
        <w:t>FÊNIX FORROS E DIVISÓRIAS LTDA</w:t>
      </w:r>
    </w:p>
    <w:sectPr w:rsidR="00521558" w:rsidRPr="00BA76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75B9" w14:textId="77777777" w:rsidR="00C37381" w:rsidRDefault="00C37381" w:rsidP="00C37381">
      <w:r>
        <w:separator/>
      </w:r>
    </w:p>
  </w:endnote>
  <w:endnote w:type="continuationSeparator" w:id="0">
    <w:p w14:paraId="76943BAA" w14:textId="77777777" w:rsidR="00C37381" w:rsidRDefault="00C37381" w:rsidP="00C3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5252" w14:textId="77777777" w:rsidR="002B3A01" w:rsidRPr="00140B04" w:rsidRDefault="002B3A01" w:rsidP="00140B04">
    <w:pPr>
      <w:pStyle w:val="Footer"/>
      <w:jc w:val="center"/>
      <w:rPr>
        <w:rFonts w:cstheme="minorHAnsi"/>
        <w:sz w:val="20"/>
        <w:szCs w:val="20"/>
      </w:rPr>
    </w:pPr>
    <w:r w:rsidRPr="00140B04">
      <w:rPr>
        <w:rFonts w:cstheme="minorHAnsi"/>
        <w:b/>
        <w:bCs/>
        <w:sz w:val="20"/>
        <w:szCs w:val="20"/>
      </w:rPr>
      <w:t>Prédio Principal</w:t>
    </w:r>
    <w:r w:rsidRPr="00140B04">
      <w:rPr>
        <w:rFonts w:cstheme="minorHAnsi"/>
        <w:sz w:val="20"/>
        <w:szCs w:val="20"/>
      </w:rPr>
      <w:t xml:space="preserve"> – </w:t>
    </w:r>
    <w:proofErr w:type="spellStart"/>
    <w:r w:rsidRPr="00140B04">
      <w:rPr>
        <w:rFonts w:cstheme="minorHAnsi"/>
        <w:sz w:val="20"/>
        <w:szCs w:val="20"/>
      </w:rPr>
      <w:t>Rual</w:t>
    </w:r>
    <w:proofErr w:type="spellEnd"/>
    <w:r w:rsidRPr="00140B04">
      <w:rPr>
        <w:rFonts w:cstheme="minorHAnsi"/>
        <w:sz w:val="20"/>
        <w:szCs w:val="20"/>
      </w:rPr>
      <w:t xml:space="preserve"> Alferes José Caetano, 834 / CEP 13400-120 | fone </w:t>
    </w:r>
    <w:r w:rsidRPr="00140B04">
      <w:rPr>
        <w:rFonts w:cstheme="minorHAnsi"/>
        <w:b/>
        <w:bCs/>
        <w:sz w:val="20"/>
        <w:szCs w:val="20"/>
      </w:rPr>
      <w:t>(19) 3403-6500</w:t>
    </w:r>
  </w:p>
  <w:p w14:paraId="3B9EDD85" w14:textId="77777777" w:rsidR="002B3A01" w:rsidRPr="00140B04" w:rsidRDefault="002B3A01" w:rsidP="00140B04">
    <w:pPr>
      <w:pStyle w:val="Footer"/>
      <w:jc w:val="center"/>
      <w:rPr>
        <w:rFonts w:cstheme="minorHAnsi"/>
        <w:sz w:val="20"/>
        <w:szCs w:val="20"/>
      </w:rPr>
    </w:pPr>
    <w:r w:rsidRPr="00140B04">
      <w:rPr>
        <w:rFonts w:cstheme="minorHAnsi"/>
        <w:b/>
        <w:bCs/>
        <w:sz w:val="20"/>
        <w:szCs w:val="20"/>
      </w:rPr>
      <w:t>Prédio Anexo</w:t>
    </w:r>
    <w:r w:rsidRPr="00140B04">
      <w:rPr>
        <w:rFonts w:cstheme="minorHAnsi"/>
        <w:sz w:val="20"/>
        <w:szCs w:val="20"/>
      </w:rPr>
      <w:t xml:space="preserve"> – Rua São José, 547 / CEP 13400-330 | fone </w:t>
    </w:r>
    <w:r w:rsidRPr="00140B04">
      <w:rPr>
        <w:rFonts w:cstheme="minorHAnsi"/>
        <w:b/>
        <w:bCs/>
        <w:sz w:val="20"/>
        <w:szCs w:val="20"/>
      </w:rPr>
      <w:t>(19) 3403-7006</w:t>
    </w:r>
  </w:p>
  <w:p w14:paraId="09343283" w14:textId="77777777" w:rsidR="00C37381" w:rsidRDefault="00C3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0033" w14:textId="77777777" w:rsidR="00C37381" w:rsidRDefault="00C37381" w:rsidP="00C37381">
      <w:r>
        <w:separator/>
      </w:r>
    </w:p>
  </w:footnote>
  <w:footnote w:type="continuationSeparator" w:id="0">
    <w:p w14:paraId="6888DDA5" w14:textId="77777777" w:rsidR="00C37381" w:rsidRDefault="00C37381" w:rsidP="00C3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16A0" w14:textId="39BB37CD" w:rsidR="00BA76D1" w:rsidRPr="00772005" w:rsidRDefault="00BA76D1" w:rsidP="00772005">
    <w:pPr>
      <w:pStyle w:val="Header"/>
      <w:jc w:val="center"/>
      <w:rPr>
        <w:b/>
        <w:sz w:val="40"/>
        <w:szCs w:val="4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8EC172E" wp14:editId="5893D0B9">
          <wp:simplePos x="0" y="0"/>
          <wp:positionH relativeFrom="column">
            <wp:posOffset>-537210</wp:posOffset>
          </wp:positionH>
          <wp:positionV relativeFrom="paragraph">
            <wp:posOffset>-222885</wp:posOffset>
          </wp:positionV>
          <wp:extent cx="1359535" cy="1019175"/>
          <wp:effectExtent l="0" t="0" r="0" b="9525"/>
          <wp:wrapNone/>
          <wp:docPr id="2252875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266AECF1" w14:textId="77777777" w:rsidR="00BA76D1" w:rsidRPr="00772005" w:rsidRDefault="00BA76D1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6F1093EB" w14:textId="77777777" w:rsidR="00BA76D1" w:rsidRPr="00772005" w:rsidRDefault="00BA76D1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18B2D87B" w14:textId="77777777" w:rsidR="00706339" w:rsidRDefault="0070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21DA3"/>
    <w:multiLevelType w:val="multilevel"/>
    <w:tmpl w:val="52342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FA7F58"/>
    <w:multiLevelType w:val="multilevel"/>
    <w:tmpl w:val="17544A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494948634">
    <w:abstractNumId w:val="1"/>
  </w:num>
  <w:num w:numId="2" w16cid:durableId="1592616076">
    <w:abstractNumId w:val="0"/>
  </w:num>
  <w:num w:numId="3" w16cid:durableId="51354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B5"/>
    <w:rsid w:val="00000453"/>
    <w:rsid w:val="00003935"/>
    <w:rsid w:val="0000670B"/>
    <w:rsid w:val="000219E2"/>
    <w:rsid w:val="000236CC"/>
    <w:rsid w:val="00061E23"/>
    <w:rsid w:val="000C563A"/>
    <w:rsid w:val="00245C8E"/>
    <w:rsid w:val="00292CAB"/>
    <w:rsid w:val="002B3A01"/>
    <w:rsid w:val="002E7510"/>
    <w:rsid w:val="002F550B"/>
    <w:rsid w:val="00311484"/>
    <w:rsid w:val="00315A30"/>
    <w:rsid w:val="003749E9"/>
    <w:rsid w:val="00391E95"/>
    <w:rsid w:val="003A015C"/>
    <w:rsid w:val="003B1014"/>
    <w:rsid w:val="00456AAD"/>
    <w:rsid w:val="0048611F"/>
    <w:rsid w:val="00495530"/>
    <w:rsid w:val="00497949"/>
    <w:rsid w:val="004A3C54"/>
    <w:rsid w:val="004F1192"/>
    <w:rsid w:val="00521558"/>
    <w:rsid w:val="00594AB5"/>
    <w:rsid w:val="005A680B"/>
    <w:rsid w:val="00673C43"/>
    <w:rsid w:val="006B51C2"/>
    <w:rsid w:val="006C225A"/>
    <w:rsid w:val="006C7C9C"/>
    <w:rsid w:val="006F448A"/>
    <w:rsid w:val="00706339"/>
    <w:rsid w:val="00735F07"/>
    <w:rsid w:val="0073792C"/>
    <w:rsid w:val="00786233"/>
    <w:rsid w:val="00793EE5"/>
    <w:rsid w:val="007A31A8"/>
    <w:rsid w:val="007D0384"/>
    <w:rsid w:val="00814AD4"/>
    <w:rsid w:val="008152F9"/>
    <w:rsid w:val="0083105E"/>
    <w:rsid w:val="008437F8"/>
    <w:rsid w:val="00845F22"/>
    <w:rsid w:val="008574A8"/>
    <w:rsid w:val="008639C7"/>
    <w:rsid w:val="0088031D"/>
    <w:rsid w:val="008E5B2F"/>
    <w:rsid w:val="009277E2"/>
    <w:rsid w:val="00942736"/>
    <w:rsid w:val="00943BC5"/>
    <w:rsid w:val="0097513C"/>
    <w:rsid w:val="009A0F7D"/>
    <w:rsid w:val="009E12D9"/>
    <w:rsid w:val="00A31A48"/>
    <w:rsid w:val="00A35B30"/>
    <w:rsid w:val="00A41682"/>
    <w:rsid w:val="00A57481"/>
    <w:rsid w:val="00A940D3"/>
    <w:rsid w:val="00A94FB0"/>
    <w:rsid w:val="00AA3603"/>
    <w:rsid w:val="00B56F84"/>
    <w:rsid w:val="00BA76D1"/>
    <w:rsid w:val="00BE588B"/>
    <w:rsid w:val="00C37381"/>
    <w:rsid w:val="00C96AF3"/>
    <w:rsid w:val="00D12F77"/>
    <w:rsid w:val="00D13A86"/>
    <w:rsid w:val="00D22712"/>
    <w:rsid w:val="00D252EB"/>
    <w:rsid w:val="00D37F15"/>
    <w:rsid w:val="00DB505E"/>
    <w:rsid w:val="00DD4E22"/>
    <w:rsid w:val="00DF2857"/>
    <w:rsid w:val="00E13C95"/>
    <w:rsid w:val="00E4052D"/>
    <w:rsid w:val="00ED2BE0"/>
    <w:rsid w:val="00F03E07"/>
    <w:rsid w:val="00F14FF9"/>
    <w:rsid w:val="00F37866"/>
    <w:rsid w:val="00F65444"/>
    <w:rsid w:val="00F97AC1"/>
    <w:rsid w:val="00FA0694"/>
    <w:rsid w:val="00FB78D1"/>
    <w:rsid w:val="00FC229A"/>
    <w:rsid w:val="00FD2221"/>
    <w:rsid w:val="0455FE29"/>
    <w:rsid w:val="0712A7DF"/>
    <w:rsid w:val="0958F3C4"/>
    <w:rsid w:val="3136F367"/>
    <w:rsid w:val="3F06A7BB"/>
    <w:rsid w:val="62A50ABF"/>
    <w:rsid w:val="64CB2DA5"/>
    <w:rsid w:val="676676C2"/>
    <w:rsid w:val="696AED48"/>
    <w:rsid w:val="6B19E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2B6AC0"/>
  <w15:chartTrackingRefBased/>
  <w15:docId w15:val="{D1C03F2D-8D81-4C94-9D89-245D9BC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B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792C"/>
    <w:rPr>
      <w:color w:val="000080"/>
      <w:u w:val="single"/>
    </w:rPr>
  </w:style>
  <w:style w:type="character" w:styleId="CommentReference">
    <w:name w:val="annotation reference"/>
    <w:basedOn w:val="DefaultParagraphFont"/>
    <w:unhideWhenUsed/>
    <w:qFormat/>
    <w:rsid w:val="00737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3792C"/>
    <w:rPr>
      <w:rFonts w:ascii="Ecofont_Spranq_eco_Sans" w:eastAsiaTheme="minorEastAsia" w:hAnsi="Ecofont_Spranq_eco_Sans" w:cs="Tahoma"/>
      <w:sz w:val="20"/>
      <w:szCs w:val="20"/>
      <w:lang w:eastAsia="pt-B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3792C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2C"/>
    <w:rPr>
      <w:rFonts w:ascii="Segoe UI" w:hAnsi="Segoe UI" w:cs="Segoe UI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00045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9C"/>
    <w:rPr>
      <w:rFonts w:ascii="Calibri" w:eastAsiaTheme="minorHAnsi" w:hAnsi="Calibri" w:cs="Calibri"/>
      <w:b/>
      <w:bCs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C9C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738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381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738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381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7441-5E07-4D9F-A7C8-FFB03CB4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 Henrique da Rocha Silva</cp:lastModifiedBy>
  <cp:revision>10</cp:revision>
  <dcterms:created xsi:type="dcterms:W3CDTF">2023-12-20T13:12:00Z</dcterms:created>
  <dcterms:modified xsi:type="dcterms:W3CDTF">2025-05-19T13:00:00Z</dcterms:modified>
</cp:coreProperties>
</file>